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B000B" w14:textId="77777777" w:rsidR="00EC6406" w:rsidRDefault="00EC4440">
      <w:pPr>
        <w:spacing w:after="620" w:line="259" w:lineRule="auto"/>
        <w:ind w:left="0" w:right="326" w:firstLine="0"/>
        <w:jc w:val="right"/>
      </w:pPr>
      <w:r>
        <w:rPr>
          <w:sz w:val="22"/>
        </w:rPr>
        <w:t>(Miejscowość, data)</w:t>
      </w:r>
    </w:p>
    <w:p w14:paraId="4AFD6469" w14:textId="77777777" w:rsidR="00EC6406" w:rsidRDefault="00EC4440">
      <w:pPr>
        <w:pStyle w:val="Nagwek1"/>
      </w:pPr>
      <w:r>
        <w:t>OŚWIADCZENIE</w:t>
      </w:r>
    </w:p>
    <w:p w14:paraId="7601F5BF" w14:textId="027FA831" w:rsidR="00EC6406" w:rsidRDefault="00EC4440">
      <w:pPr>
        <w:ind w:left="-5" w:right="-15" w:firstLine="689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9733842" wp14:editId="7441FBD0">
                <wp:simplePos x="0" y="0"/>
                <wp:positionH relativeFrom="page">
                  <wp:posOffset>5331497</wp:posOffset>
                </wp:positionH>
                <wp:positionV relativeFrom="page">
                  <wp:posOffset>565370</wp:posOffset>
                </wp:positionV>
                <wp:extent cx="1234086" cy="6079"/>
                <wp:effectExtent l="0" t="0" r="0" b="0"/>
                <wp:wrapTopAndBottom/>
                <wp:docPr id="1789" name="Group 17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4086" cy="6079"/>
                          <a:chOff x="0" y="0"/>
                          <a:chExt cx="1234086" cy="6079"/>
                        </a:xfrm>
                      </wpg:grpSpPr>
                      <wps:wsp>
                        <wps:cNvPr id="1788" name="Shape 1788"/>
                        <wps:cNvSpPr/>
                        <wps:spPr>
                          <a:xfrm>
                            <a:off x="0" y="0"/>
                            <a:ext cx="1234086" cy="6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4086" h="6079">
                                <a:moveTo>
                                  <a:pt x="0" y="3040"/>
                                </a:moveTo>
                                <a:lnTo>
                                  <a:pt x="1234086" y="3040"/>
                                </a:lnTo>
                              </a:path>
                            </a:pathLst>
                          </a:custGeom>
                          <a:ln w="6079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789" style="width:97.1721pt;height:0.47868pt;position:absolute;mso-position-horizontal-relative:page;mso-position-horizontal:absolute;margin-left:419.803pt;mso-position-vertical-relative:page;margin-top:44.5173pt;" coordsize="12340,60">
                <v:shape id="Shape 1788" style="position:absolute;width:12340;height:60;left:0;top:0;" coordsize="1234086,6079" path="m0,3040l1234086,3040">
                  <v:stroke weight="0.47868pt" endcap="flat" joinstyle="miter" miterlimit="1" on="true" color="#000000"/>
                  <v:fill on="false" color="#000000"/>
                </v:shape>
                <w10:wrap type="topAndBottom"/>
              </v:group>
            </w:pict>
          </mc:Fallback>
        </mc:AlternateContent>
      </w:r>
      <w:r>
        <w:t xml:space="preserve">Ja niżej podpisany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266517A" wp14:editId="4A5072FC">
                <wp:extent cx="2249321" cy="6079"/>
                <wp:effectExtent l="0" t="0" r="0" b="0"/>
                <wp:docPr id="1785" name="Group 17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9321" cy="6079"/>
                          <a:chOff x="0" y="0"/>
                          <a:chExt cx="2249321" cy="6079"/>
                        </a:xfrm>
                      </wpg:grpSpPr>
                      <wps:wsp>
                        <wps:cNvPr id="1784" name="Shape 1784"/>
                        <wps:cNvSpPr/>
                        <wps:spPr>
                          <a:xfrm>
                            <a:off x="0" y="0"/>
                            <a:ext cx="2249321" cy="6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321" h="6079">
                                <a:moveTo>
                                  <a:pt x="0" y="3040"/>
                                </a:moveTo>
                                <a:lnTo>
                                  <a:pt x="2249321" y="3040"/>
                                </a:lnTo>
                              </a:path>
                            </a:pathLst>
                          </a:custGeom>
                          <a:ln w="6079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785" style="width:177.112pt;height:0.478683pt;mso-position-horizontal-relative:char;mso-position-vertical-relative:line" coordsize="22493,60">
                <v:shape id="Shape 1784" style="position:absolute;width:22493;height:60;left:0;top:0;" coordsize="2249321,6079" path="m0,3040l2249321,3040">
                  <v:stroke weight="0.478683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  <w:r>
        <w:t>oświadczam,</w:t>
      </w:r>
      <w:r w:rsidR="006D2515">
        <w:t xml:space="preserve"> </w:t>
      </w:r>
      <w:r>
        <w:t xml:space="preserve">że świadczenie przeze mnie usług weterynaryjnych w ramach prowadzonego zakładu leczniczego dla zwierząt nie powodują konfliktu interesów w związku </w:t>
      </w:r>
      <w:r w:rsidR="00E27B74">
        <w:t xml:space="preserve">      </w:t>
      </w:r>
      <w:r>
        <w:t xml:space="preserve">z wykonywanymi czynnościami w ramach </w:t>
      </w:r>
      <w:r w:rsidR="006D2515">
        <w:t>wy</w:t>
      </w:r>
      <w:r>
        <w:t xml:space="preserve">znaczenia do realizacji zadań Inspekcji Weterynaryjnej w zakresie </w:t>
      </w:r>
      <w:r w:rsidR="006D2515">
        <w:t>: badań rozpoznawczych, badań zwierząt umieszczonych na rynku oraz wystawiania świadectw zdrowia w obrocie krajowym zwierząt, pobierania próbek do badań</w:t>
      </w:r>
      <w:r>
        <w:t xml:space="preserve"> </w:t>
      </w:r>
      <w:r w:rsidR="00E27B74">
        <w:t>na terenie powiatu szczecineckiego,</w:t>
      </w:r>
      <w:r>
        <w:t xml:space="preserve"> w tym nie zachodzą okoliczności</w:t>
      </w:r>
      <w:r w:rsidR="00E27B74">
        <w:t>,</w:t>
      </w:r>
      <w:r>
        <w:t xml:space="preserve"> o których mowa w art. 24 ustawy z dnia 14 czerwca 1960 r.</w:t>
      </w:r>
      <w:r w:rsidR="006D2515">
        <w:t xml:space="preserve"> </w:t>
      </w:r>
      <w:r>
        <w:t>Kodeks postępowania administracyjnego.</w:t>
      </w:r>
    </w:p>
    <w:p w14:paraId="443D85EA" w14:textId="67691BD5" w:rsidR="00EC6406" w:rsidRDefault="00EC4440">
      <w:pPr>
        <w:spacing w:after="2706"/>
        <w:ind w:left="5" w:right="-15"/>
      </w:pPr>
      <w:r>
        <w:t xml:space="preserve">Jednocześnie zobowiązuje się do powiadomienia Powiatowego Lekarza Weterynarii w Szczecinku o każdej zmianie powodującej możliwość </w:t>
      </w:r>
      <w:r w:rsidR="006D2515">
        <w:t>wy</w:t>
      </w:r>
      <w:r>
        <w:t>stąpienia konfliktu interesów oraz zaistnienia okoliczności, o których mowa w art. 24 ustawy z dnia 14 czerwca 1960 r.-Kodeks postepowania administracyjnego.</w:t>
      </w:r>
    </w:p>
    <w:p w14:paraId="074740A5" w14:textId="77777777" w:rsidR="00EC6406" w:rsidRDefault="00EC4440">
      <w:pPr>
        <w:spacing w:after="256" w:line="259" w:lineRule="auto"/>
        <w:ind w:left="4519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C4D4329" wp14:editId="4B165B6E">
                <wp:extent cx="2857244" cy="6079"/>
                <wp:effectExtent l="0" t="0" r="0" b="0"/>
                <wp:docPr id="1791" name="Group 17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7244" cy="6079"/>
                          <a:chOff x="0" y="0"/>
                          <a:chExt cx="2857244" cy="6079"/>
                        </a:xfrm>
                      </wpg:grpSpPr>
                      <wps:wsp>
                        <wps:cNvPr id="1790" name="Shape 1790"/>
                        <wps:cNvSpPr/>
                        <wps:spPr>
                          <a:xfrm>
                            <a:off x="0" y="0"/>
                            <a:ext cx="2857244" cy="6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244" h="6079">
                                <a:moveTo>
                                  <a:pt x="0" y="3039"/>
                                </a:moveTo>
                                <a:lnTo>
                                  <a:pt x="2857244" y="3039"/>
                                </a:lnTo>
                              </a:path>
                            </a:pathLst>
                          </a:custGeom>
                          <a:ln w="6079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791" style="width:224.98pt;height:0.478699pt;mso-position-horizontal-relative:char;mso-position-vertical-relative:line" coordsize="28572,60">
                <v:shape id="Shape 1790" style="position:absolute;width:28572;height:60;left:0;top:0;" coordsize="2857244,6079" path="m0,3039l2857244,3039">
                  <v:stroke weight="0.478699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5387BD3A" w14:textId="77777777" w:rsidR="00EC6406" w:rsidRDefault="00EC4440">
      <w:pPr>
        <w:spacing w:after="0" w:line="259" w:lineRule="auto"/>
        <w:ind w:left="0" w:right="29" w:firstLine="0"/>
        <w:jc w:val="right"/>
      </w:pPr>
      <w:r>
        <w:rPr>
          <w:sz w:val="24"/>
        </w:rPr>
        <w:t>(Podpis i pieczęć osoby składającej oświadczenie)</w:t>
      </w:r>
    </w:p>
    <w:sectPr w:rsidR="00EC6406">
      <w:pgSz w:w="11900" w:h="16840"/>
      <w:pgMar w:top="1440" w:right="1426" w:bottom="144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406"/>
    <w:rsid w:val="006D2515"/>
    <w:rsid w:val="00E27B74"/>
    <w:rsid w:val="00EC4440"/>
    <w:rsid w:val="00EC6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397AF"/>
  <w15:docId w15:val="{E6E96BE1-E4C6-4007-AC81-F04BE9947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36" w:line="293" w:lineRule="auto"/>
      <w:ind w:left="2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53"/>
      <w:ind w:left="10"/>
      <w:jc w:val="center"/>
      <w:outlineLvl w:val="0"/>
    </w:pPr>
    <w:rPr>
      <w:rFonts w:ascii="Courier New" w:eastAsia="Courier New" w:hAnsi="Courier New" w:cs="Courier New"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ourier New" w:eastAsia="Courier New" w:hAnsi="Courier New" w:cs="Courier New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Musielak</dc:creator>
  <cp:keywords/>
  <cp:lastModifiedBy>PIW Szczecinek</cp:lastModifiedBy>
  <cp:revision>2</cp:revision>
  <cp:lastPrinted>2024-03-20T11:52:00Z</cp:lastPrinted>
  <dcterms:created xsi:type="dcterms:W3CDTF">2024-03-20T11:52:00Z</dcterms:created>
  <dcterms:modified xsi:type="dcterms:W3CDTF">2024-03-20T11:52:00Z</dcterms:modified>
</cp:coreProperties>
</file>