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1A74A" w14:textId="0026056F" w:rsidR="00494D03" w:rsidRPr="005314DB" w:rsidRDefault="00F8360A" w:rsidP="005314DB">
      <w:pPr>
        <w:spacing w:after="0" w:line="360" w:lineRule="auto"/>
        <w:ind w:left="-567" w:right="-426" w:firstLine="567"/>
        <w:jc w:val="both"/>
        <w:rPr>
          <w:rFonts w:ascii="Verdana" w:hAnsi="Verdana"/>
        </w:rPr>
      </w:pPr>
      <w:r w:rsidRPr="005314DB">
        <w:rPr>
          <w:rFonts w:ascii="Verdana" w:hAnsi="Verdana"/>
        </w:rPr>
        <w:t xml:space="preserve">Powiatowy Lekarz Weterynarii w Szczecinku informuje, że </w:t>
      </w:r>
      <w:r w:rsidRPr="005050FA">
        <w:rPr>
          <w:rFonts w:ascii="Verdana" w:hAnsi="Verdana"/>
          <w:b/>
          <w:bCs/>
        </w:rPr>
        <w:t>gmina Borne Sulinowo</w:t>
      </w:r>
      <w:r w:rsidRPr="005314DB">
        <w:rPr>
          <w:rFonts w:ascii="Verdana" w:hAnsi="Verdana"/>
        </w:rPr>
        <w:t xml:space="preserve"> </w:t>
      </w:r>
      <w:r w:rsidR="005314DB">
        <w:rPr>
          <w:rFonts w:ascii="Verdana" w:hAnsi="Verdana"/>
        </w:rPr>
        <w:t xml:space="preserve">                      </w:t>
      </w:r>
      <w:r w:rsidRPr="005314DB">
        <w:rPr>
          <w:rFonts w:ascii="Verdana" w:hAnsi="Verdana"/>
        </w:rPr>
        <w:t>w powiecie szczecineckim znajduje się w obszarze objętym ograniczeniami  I (obszar strefy niebieskiej), co zostało ujęte w rozporządzeniu wykonawczym Komisji (UE) 2025/862 z dnia 30 kwietnia 2025r., zmieniającym załącznik I do rozporządzenia wykonawczego Komisji (UE) 2023/594 z</w:t>
      </w:r>
      <w:r w:rsidR="005314DB" w:rsidRPr="005314DB">
        <w:rPr>
          <w:rFonts w:ascii="Verdana" w:hAnsi="Verdana"/>
        </w:rPr>
        <w:t xml:space="preserve"> </w:t>
      </w:r>
      <w:r w:rsidRPr="005314DB">
        <w:rPr>
          <w:rFonts w:ascii="Verdana" w:hAnsi="Verdana"/>
        </w:rPr>
        <w:t xml:space="preserve">dnia 16 marca 2023r.ustanawiającego środki szczególne </w:t>
      </w:r>
      <w:r w:rsidR="005314DB">
        <w:rPr>
          <w:rFonts w:ascii="Verdana" w:hAnsi="Verdana"/>
        </w:rPr>
        <w:t xml:space="preserve"> </w:t>
      </w:r>
      <w:r w:rsidRPr="005314DB">
        <w:rPr>
          <w:rFonts w:ascii="Verdana" w:hAnsi="Verdana"/>
        </w:rPr>
        <w:t>w zakresie zwalczania chorób w odniesieniu do afrykańskiego pomoru świń (ASF)</w:t>
      </w:r>
    </w:p>
    <w:p w14:paraId="0D4841E4" w14:textId="2B806988" w:rsidR="00F8360A" w:rsidRPr="005314DB" w:rsidRDefault="00F8360A" w:rsidP="005314DB">
      <w:pPr>
        <w:spacing w:after="0" w:line="360" w:lineRule="auto"/>
        <w:ind w:left="-567" w:firstLine="567"/>
        <w:jc w:val="both"/>
        <w:rPr>
          <w:rFonts w:ascii="Verdana" w:hAnsi="Verdana"/>
        </w:rPr>
      </w:pPr>
      <w:r w:rsidRPr="005314DB">
        <w:rPr>
          <w:rFonts w:ascii="Verdana" w:hAnsi="Verdana"/>
        </w:rPr>
        <w:t xml:space="preserve">W załączeniu wytyczne Głównego </w:t>
      </w:r>
      <w:r w:rsidR="005314DB" w:rsidRPr="005314DB">
        <w:rPr>
          <w:rFonts w:ascii="Verdana" w:hAnsi="Verdana"/>
        </w:rPr>
        <w:t>Inspektoratu</w:t>
      </w:r>
      <w:r w:rsidRPr="005314DB">
        <w:rPr>
          <w:rFonts w:ascii="Verdana" w:hAnsi="Verdana"/>
        </w:rPr>
        <w:t xml:space="preserve"> Weterynarii dotyczące ograniczeń str</w:t>
      </w:r>
      <w:r w:rsidR="005314DB" w:rsidRPr="005314DB">
        <w:rPr>
          <w:rFonts w:ascii="Verdana" w:hAnsi="Verdana"/>
        </w:rPr>
        <w:t>e</w:t>
      </w:r>
      <w:r w:rsidRPr="005314DB">
        <w:rPr>
          <w:rFonts w:ascii="Verdana" w:hAnsi="Verdana"/>
        </w:rPr>
        <w:t xml:space="preserve">fy </w:t>
      </w:r>
      <w:r w:rsidR="005314DB" w:rsidRPr="005314DB">
        <w:rPr>
          <w:rFonts w:ascii="Verdana" w:hAnsi="Verdana"/>
        </w:rPr>
        <w:t>I (</w:t>
      </w:r>
      <w:r w:rsidRPr="005314DB">
        <w:rPr>
          <w:rFonts w:ascii="Verdana" w:hAnsi="Verdana"/>
        </w:rPr>
        <w:t>niebieskiej</w:t>
      </w:r>
      <w:r w:rsidR="005314DB" w:rsidRPr="005314DB">
        <w:rPr>
          <w:rFonts w:ascii="Verdana" w:hAnsi="Verdana"/>
        </w:rPr>
        <w:t>).</w:t>
      </w:r>
    </w:p>
    <w:p w14:paraId="2E53E450" w14:textId="77777777" w:rsidR="005314DB" w:rsidRPr="005314DB" w:rsidRDefault="005314DB" w:rsidP="005314DB">
      <w:pPr>
        <w:spacing w:after="0" w:line="360" w:lineRule="auto"/>
        <w:jc w:val="both"/>
        <w:rPr>
          <w:rFonts w:ascii="Verdana" w:hAnsi="Verdana"/>
        </w:rPr>
      </w:pPr>
    </w:p>
    <w:p w14:paraId="0E536FC8" w14:textId="41818A28" w:rsidR="005314DB" w:rsidRPr="005314DB" w:rsidRDefault="005314DB" w:rsidP="005314DB">
      <w:pPr>
        <w:spacing w:after="0" w:line="360" w:lineRule="auto"/>
        <w:ind w:left="-567" w:firstLine="567"/>
        <w:jc w:val="both"/>
        <w:rPr>
          <w:rFonts w:ascii="Verdana" w:hAnsi="Verdana"/>
        </w:rPr>
      </w:pPr>
    </w:p>
    <w:sectPr w:rsidR="005314DB" w:rsidRPr="005314DB" w:rsidSect="00797231">
      <w:pgSz w:w="11906" w:h="16838" w:code="9"/>
      <w:pgMar w:top="1417" w:right="1417" w:bottom="142" w:left="1417" w:header="709" w:footer="403" w:gutter="0"/>
      <w:paperSrc w:first="1025" w:other="102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60A"/>
    <w:rsid w:val="00413C66"/>
    <w:rsid w:val="00470117"/>
    <w:rsid w:val="00494D03"/>
    <w:rsid w:val="005050FA"/>
    <w:rsid w:val="005314DB"/>
    <w:rsid w:val="00797231"/>
    <w:rsid w:val="007F722A"/>
    <w:rsid w:val="009E7137"/>
    <w:rsid w:val="00F8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D33A1"/>
  <w15:chartTrackingRefBased/>
  <w15:docId w15:val="{3CF21E92-005C-4025-B32D-7F6BFD08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36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6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6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6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6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6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6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6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6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6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6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6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6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6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6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6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6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6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6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6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6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6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6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6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36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6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6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6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6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Szczecinek</dc:creator>
  <cp:keywords/>
  <dc:description/>
  <cp:lastModifiedBy>PIW Szczecinek</cp:lastModifiedBy>
  <cp:revision>2</cp:revision>
  <cp:lastPrinted>2025-05-07T10:59:00Z</cp:lastPrinted>
  <dcterms:created xsi:type="dcterms:W3CDTF">2025-05-07T11:21:00Z</dcterms:created>
  <dcterms:modified xsi:type="dcterms:W3CDTF">2025-05-07T11:21:00Z</dcterms:modified>
</cp:coreProperties>
</file>